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FF6C" w14:textId="77777777" w:rsidR="00DB03FA" w:rsidRDefault="00DB03FA" w:rsidP="00DB03FA">
      <w:pPr>
        <w:pStyle w:val="Heading2"/>
      </w:pPr>
      <w:r>
        <w:t>Email to announce partnership of practice with Vets Choice</w:t>
      </w:r>
    </w:p>
    <w:p w14:paraId="5BD5984A" w14:textId="39955BB2" w:rsidR="00DB03FA" w:rsidRPr="005C0AAF" w:rsidRDefault="00B46252" w:rsidP="00B46252">
      <w:pPr>
        <w:ind w:left="426"/>
        <w:jc w:val="center"/>
      </w:pPr>
      <w:r>
        <w:rPr>
          <w:noProof/>
        </w:rPr>
        <w:drawing>
          <wp:inline distT="0" distB="0" distL="0" distR="0" wp14:anchorId="62484E5D" wp14:editId="1A217B03">
            <wp:extent cx="4349429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159" cy="261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27BA8" w14:textId="77777777" w:rsidR="00DB03FA" w:rsidRDefault="00DB03FA" w:rsidP="00DB03FA">
      <w:pPr>
        <w:ind w:left="426"/>
      </w:pPr>
      <w:r>
        <w:t xml:space="preserve">Dear </w:t>
      </w:r>
      <w:r w:rsidRPr="00CF7813">
        <w:rPr>
          <w:highlight w:val="yellow"/>
        </w:rPr>
        <w:t>(Valued Customer),</w:t>
      </w:r>
    </w:p>
    <w:p w14:paraId="222AF9B7" w14:textId="03DBCFDE" w:rsidR="00F93DBE" w:rsidRDefault="009A2EEE" w:rsidP="0039779C">
      <w:pPr>
        <w:ind w:left="426"/>
      </w:pPr>
      <w:r>
        <w:t xml:space="preserve">Today, we’d like to </w:t>
      </w:r>
      <w:r w:rsidR="002B15BA">
        <w:t>discuss</w:t>
      </w:r>
      <w:r>
        <w:t xml:space="preserve"> pet insurance, and why we believe it’s helpful for pet owners. </w:t>
      </w:r>
    </w:p>
    <w:p w14:paraId="65E56C97" w14:textId="1AC115D8" w:rsidR="009A2EEE" w:rsidRDefault="009A2EEE" w:rsidP="0039779C">
      <w:pPr>
        <w:ind w:left="426"/>
      </w:pPr>
      <w:r>
        <w:t xml:space="preserve">When pets require emergency care, pet insurance can help by taking the pressure off the financial </w:t>
      </w:r>
      <w:r w:rsidR="00FE23F1">
        <w:t>side</w:t>
      </w:r>
      <w:r>
        <w:t xml:space="preserve"> of treatment. Especially when treatment plans require costly procedures </w:t>
      </w:r>
      <w:r w:rsidR="002B15BA">
        <w:t>with</w:t>
      </w:r>
      <w:r>
        <w:t xml:space="preserve"> </w:t>
      </w:r>
      <w:r w:rsidR="00FE23F1">
        <w:t xml:space="preserve">x-rays, overnight stays and </w:t>
      </w:r>
      <w:r>
        <w:t>surgery.</w:t>
      </w:r>
    </w:p>
    <w:p w14:paraId="6CD9C8A5" w14:textId="7B9B0D87" w:rsidR="009A2EEE" w:rsidRDefault="009A2EEE" w:rsidP="0039779C">
      <w:pPr>
        <w:ind w:left="426"/>
      </w:pPr>
      <w:r>
        <w:t xml:space="preserve">However, only </w:t>
      </w:r>
      <w:r w:rsidR="00DB1D33">
        <w:t>7</w:t>
      </w:r>
      <w:r w:rsidRPr="00BB2EFF">
        <w:t xml:space="preserve">% of </w:t>
      </w:r>
      <w:r>
        <w:t xml:space="preserve">Australian pets are </w:t>
      </w:r>
      <w:r w:rsidR="002B15BA">
        <w:t>insured</w:t>
      </w:r>
      <w:r>
        <w:t xml:space="preserve">. </w:t>
      </w:r>
      <w:r w:rsidR="002B15BA">
        <w:t xml:space="preserve">Which </w:t>
      </w:r>
      <w:r>
        <w:t xml:space="preserve">sometimes makes it difficult for us </w:t>
      </w:r>
      <w:r w:rsidR="00B7694F">
        <w:t xml:space="preserve">vets </w:t>
      </w:r>
      <w:r>
        <w:t xml:space="preserve">to </w:t>
      </w:r>
      <w:r w:rsidR="002B15BA">
        <w:t>provide</w:t>
      </w:r>
      <w:r>
        <w:t xml:space="preserve"> the care pets deserve. </w:t>
      </w:r>
    </w:p>
    <w:p w14:paraId="4BA678B0" w14:textId="717FBF1C" w:rsidR="00BA721B" w:rsidRDefault="006F15FE" w:rsidP="0039779C">
      <w:pPr>
        <w:ind w:left="426"/>
      </w:pPr>
      <w:r>
        <w:t>W</w:t>
      </w:r>
      <w:r w:rsidR="00BA721B">
        <w:t>e’ve</w:t>
      </w:r>
      <w:r>
        <w:t xml:space="preserve"> </w:t>
      </w:r>
      <w:r w:rsidR="00BA721B">
        <w:t>chosen to partner with Vets Choice insurance for pets</w:t>
      </w:r>
      <w:r>
        <w:t>,</w:t>
      </w:r>
      <w:r w:rsidR="00BA721B">
        <w:t xml:space="preserve"> </w:t>
      </w:r>
      <w:r w:rsidR="00DB1D33">
        <w:t xml:space="preserve">the only pet insurer endorsed by the AVA, </w:t>
      </w:r>
      <w:r>
        <w:t xml:space="preserve">and now </w:t>
      </w:r>
      <w:r w:rsidR="00BA721B">
        <w:t xml:space="preserve">offer our customers </w:t>
      </w:r>
      <w:r>
        <w:t>more information about their pet insurance policies in our practice</w:t>
      </w:r>
      <w:r w:rsidR="00BA721B">
        <w:t xml:space="preserve">. </w:t>
      </w:r>
    </w:p>
    <w:p w14:paraId="4CD39347" w14:textId="619B535C" w:rsidR="00FB7045" w:rsidRDefault="00FB7045" w:rsidP="0039779C">
      <w:pPr>
        <w:ind w:left="426"/>
      </w:pPr>
      <w:r>
        <w:t xml:space="preserve">Vets Choice </w:t>
      </w:r>
      <w:r w:rsidRPr="00B061B5">
        <w:t>offer</w:t>
      </w:r>
      <w:r>
        <w:t>s</w:t>
      </w:r>
      <w:r w:rsidRPr="00B061B5">
        <w:t xml:space="preserve"> cover for pre-existing conditions as well as </w:t>
      </w:r>
      <w:r w:rsidRPr="00B061B5">
        <w:t>lifetime</w:t>
      </w:r>
      <w:r w:rsidRPr="00B061B5">
        <w:t xml:space="preserve"> cover for pets while insured with them. </w:t>
      </w:r>
      <w:r>
        <w:t>Their policies also have</w:t>
      </w:r>
      <w:r w:rsidRPr="001D5A96">
        <w:t xml:space="preserve"> flexible options</w:t>
      </w:r>
      <w:r>
        <w:t xml:space="preserve"> to choose from, such as excess, benefit level and add-ons like dental cover - all</w:t>
      </w:r>
      <w:r w:rsidRPr="001D5A96">
        <w:t xml:space="preserve"> to help you build a policy that works for you and your pet</w:t>
      </w:r>
    </w:p>
    <w:p w14:paraId="47805334" w14:textId="4A215705" w:rsidR="00F716AB" w:rsidRDefault="00FB7045" w:rsidP="0039779C">
      <w:pPr>
        <w:ind w:left="426"/>
      </w:pPr>
      <w:r>
        <w:t>Y</w:t>
      </w:r>
      <w:r w:rsidR="006F15FE">
        <w:t>ou can</w:t>
      </w:r>
      <w:r w:rsidR="00F716AB">
        <w:t xml:space="preserve"> learn more about Vets Choice insurance for pets, or get a quote, </w:t>
      </w:r>
      <w:r w:rsidR="006F15FE">
        <w:t xml:space="preserve">right now by </w:t>
      </w:r>
      <w:r w:rsidR="00F716AB">
        <w:t>click</w:t>
      </w:r>
      <w:r w:rsidR="006F15FE">
        <w:t>ing</w:t>
      </w:r>
      <w:r w:rsidR="00F716AB">
        <w:t xml:space="preserve"> below. </w:t>
      </w:r>
    </w:p>
    <w:p w14:paraId="322A7D59" w14:textId="5C0D250E" w:rsidR="00F716AB" w:rsidRDefault="00F716AB" w:rsidP="00F716AB">
      <w:pPr>
        <w:ind w:left="426"/>
      </w:pPr>
      <w:r>
        <w:rPr>
          <w:noProof/>
        </w:rPr>
        <w:drawing>
          <wp:inline distT="0" distB="0" distL="0" distR="0" wp14:anchorId="6DDE09FF" wp14:editId="0A87F9AA">
            <wp:extent cx="2085975" cy="321718"/>
            <wp:effectExtent l="0" t="0" r="0" b="2540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93" cy="3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644">
        <w:t xml:space="preserve"> </w:t>
      </w:r>
      <w:r w:rsidR="00113644">
        <w:rPr>
          <w:color w:val="FF0000"/>
        </w:rPr>
        <w:t>link:</w:t>
      </w:r>
      <w:r w:rsidR="00B85B9A" w:rsidRPr="00B85B9A">
        <w:t xml:space="preserve"> </w:t>
      </w:r>
      <w:hyperlink r:id="rId10" w:history="1">
        <w:r w:rsidR="00B85B9A" w:rsidRPr="00CB0DCC">
          <w:rPr>
            <w:rStyle w:val="Hyperlink"/>
          </w:rPr>
          <w:t>https://vetschoice.guildinsurance.com.au/</w:t>
        </w:r>
      </w:hyperlink>
      <w:r w:rsidR="00B85B9A">
        <w:rPr>
          <w:color w:val="FF0000"/>
        </w:rPr>
        <w:t xml:space="preserve"> </w:t>
      </w:r>
    </w:p>
    <w:p w14:paraId="1AC47AFC" w14:textId="0D8D6E45" w:rsidR="00F716AB" w:rsidRDefault="006F15FE" w:rsidP="00F716AB">
      <w:pPr>
        <w:ind w:left="426"/>
      </w:pPr>
      <w:r>
        <w:t>F</w:t>
      </w:r>
      <w:r w:rsidR="00D921FC">
        <w:t>or any questions, you can speak directly with Vets Choice insurance for pets</w:t>
      </w:r>
      <w:r w:rsidR="006C5367">
        <w:t xml:space="preserve"> </w:t>
      </w:r>
      <w:r w:rsidR="00D921FC">
        <w:t>by</w:t>
      </w:r>
      <w:r w:rsidR="00F716AB">
        <w:t xml:space="preserve"> call</w:t>
      </w:r>
      <w:r w:rsidR="00D921FC">
        <w:t>ing</w:t>
      </w:r>
      <w:r w:rsidR="00F716AB">
        <w:t xml:space="preserve"> </w:t>
      </w:r>
      <w:r w:rsidR="00F716AB" w:rsidRPr="00F716AB">
        <w:rPr>
          <w:b/>
          <w:bCs/>
        </w:rPr>
        <w:t>1800 999 738</w:t>
      </w:r>
      <w:r w:rsidR="00F716AB">
        <w:t>.</w:t>
      </w:r>
    </w:p>
    <w:p w14:paraId="6AFF374B" w14:textId="5AAF866A" w:rsidR="00DB03FA" w:rsidRDefault="00DB03FA" w:rsidP="00F716AB">
      <w:pPr>
        <w:ind w:left="426"/>
      </w:pPr>
      <w:r>
        <w:t xml:space="preserve">Kind regards, </w:t>
      </w:r>
    </w:p>
    <w:p w14:paraId="5BF91D53" w14:textId="77777777" w:rsidR="00DB03FA" w:rsidRDefault="00DB03FA" w:rsidP="00DB03FA">
      <w:pPr>
        <w:ind w:left="426"/>
      </w:pPr>
      <w:r w:rsidRPr="00CF7813">
        <w:rPr>
          <w:highlight w:val="yellow"/>
        </w:rPr>
        <w:t>(Your practice name here)</w:t>
      </w:r>
    </w:p>
    <w:p w14:paraId="786CE99D" w14:textId="77777777" w:rsidR="00DB03FA" w:rsidRDefault="00DB03FA" w:rsidP="00DB03FA">
      <w:pPr>
        <w:pStyle w:val="Heading2"/>
      </w:pPr>
      <w:r>
        <w:t>DISCLAIMER</w:t>
      </w:r>
    </w:p>
    <w:p w14:paraId="6AF43A46" w14:textId="5F2FE0D2" w:rsidR="00DB03FA" w:rsidRDefault="00A903A6" w:rsidP="00A903A6">
      <w:pPr>
        <w:ind w:left="426"/>
      </w:pPr>
      <w:r w:rsidRPr="00A903A6">
        <w:rPr>
          <w:i/>
          <w:iCs/>
          <w:sz w:val="20"/>
          <w:szCs w:val="20"/>
        </w:rPr>
        <w:t>Insurance issued by Guild Insurance Ltd. ABN 55 004 538 863.</w:t>
      </w:r>
      <w:r>
        <w:rPr>
          <w:i/>
          <w:iCs/>
          <w:sz w:val="20"/>
          <w:szCs w:val="20"/>
        </w:rPr>
        <w:t xml:space="preserve"> </w:t>
      </w:r>
      <w:r w:rsidRPr="00A903A6">
        <w:rPr>
          <w:i/>
          <w:iCs/>
          <w:sz w:val="20"/>
          <w:szCs w:val="20"/>
        </w:rPr>
        <w:t>AFSL 233791 and subject to terms and conditions and exclusions.</w:t>
      </w:r>
      <w:r>
        <w:rPr>
          <w:i/>
          <w:iCs/>
          <w:sz w:val="20"/>
          <w:szCs w:val="20"/>
        </w:rPr>
        <w:t xml:space="preserve"> </w:t>
      </w:r>
      <w:r w:rsidRPr="00A903A6">
        <w:rPr>
          <w:i/>
          <w:iCs/>
          <w:sz w:val="20"/>
          <w:szCs w:val="20"/>
        </w:rPr>
        <w:t>This information is of a general in nature only. Please refer</w:t>
      </w:r>
      <w:r>
        <w:rPr>
          <w:i/>
          <w:iCs/>
          <w:sz w:val="20"/>
          <w:szCs w:val="20"/>
        </w:rPr>
        <w:t xml:space="preserve"> </w:t>
      </w:r>
      <w:r w:rsidRPr="00A903A6">
        <w:rPr>
          <w:i/>
          <w:iCs/>
          <w:sz w:val="20"/>
          <w:szCs w:val="20"/>
        </w:rPr>
        <w:t>to the Policy Disclosure Statement (PDS) and Target Market</w:t>
      </w:r>
      <w:r>
        <w:rPr>
          <w:i/>
          <w:iCs/>
          <w:sz w:val="20"/>
          <w:szCs w:val="20"/>
        </w:rPr>
        <w:t xml:space="preserve"> </w:t>
      </w:r>
      <w:r w:rsidRPr="00A903A6">
        <w:rPr>
          <w:i/>
          <w:iCs/>
          <w:sz w:val="20"/>
          <w:szCs w:val="20"/>
        </w:rPr>
        <w:t>Determination (TMD) available at vetschoice.net.au/docs to see</w:t>
      </w:r>
      <w:r>
        <w:rPr>
          <w:i/>
          <w:iCs/>
          <w:sz w:val="20"/>
          <w:szCs w:val="20"/>
        </w:rPr>
        <w:t xml:space="preserve"> </w:t>
      </w:r>
      <w:r w:rsidRPr="00A903A6">
        <w:rPr>
          <w:i/>
          <w:iCs/>
          <w:sz w:val="20"/>
          <w:szCs w:val="20"/>
        </w:rPr>
        <w:t>if this product is right for you. For more information contact Guild</w:t>
      </w:r>
      <w:r>
        <w:rPr>
          <w:i/>
          <w:iCs/>
          <w:sz w:val="20"/>
          <w:szCs w:val="20"/>
        </w:rPr>
        <w:t xml:space="preserve"> </w:t>
      </w:r>
      <w:r w:rsidRPr="00A903A6">
        <w:rPr>
          <w:i/>
          <w:iCs/>
          <w:sz w:val="20"/>
          <w:szCs w:val="20"/>
        </w:rPr>
        <w:t>Insurance on 1800 999 738.</w:t>
      </w:r>
    </w:p>
    <w:sectPr w:rsidR="00DB03FA" w:rsidSect="00B46252">
      <w:headerReference w:type="default" r:id="rId11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A479F" w14:textId="77777777" w:rsidR="00A10CC1" w:rsidRDefault="006222DA">
      <w:pPr>
        <w:spacing w:after="0" w:line="240" w:lineRule="auto"/>
      </w:pPr>
      <w:r>
        <w:separator/>
      </w:r>
    </w:p>
  </w:endnote>
  <w:endnote w:type="continuationSeparator" w:id="0">
    <w:p w14:paraId="2CD96F99" w14:textId="77777777" w:rsidR="00A10CC1" w:rsidRDefault="0062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C8B8" w14:textId="77777777" w:rsidR="00A10CC1" w:rsidRDefault="006222DA">
      <w:pPr>
        <w:spacing w:after="0" w:line="240" w:lineRule="auto"/>
      </w:pPr>
      <w:r>
        <w:separator/>
      </w:r>
    </w:p>
  </w:footnote>
  <w:footnote w:type="continuationSeparator" w:id="0">
    <w:p w14:paraId="73F29FE6" w14:textId="77777777" w:rsidR="00A10CC1" w:rsidRDefault="0062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33069" w14:textId="77777777" w:rsidR="005C0AAF" w:rsidRDefault="00FB7045" w:rsidP="005C0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FA6"/>
    <w:multiLevelType w:val="hybridMultilevel"/>
    <w:tmpl w:val="BDFA9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5B0E"/>
    <w:multiLevelType w:val="hybridMultilevel"/>
    <w:tmpl w:val="FB64B23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B476D68"/>
    <w:multiLevelType w:val="hybridMultilevel"/>
    <w:tmpl w:val="01D498B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4F797F"/>
    <w:multiLevelType w:val="hybridMultilevel"/>
    <w:tmpl w:val="902EA18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E3"/>
    <w:rsid w:val="00030CBE"/>
    <w:rsid w:val="00113644"/>
    <w:rsid w:val="001308E3"/>
    <w:rsid w:val="001C248D"/>
    <w:rsid w:val="001F725B"/>
    <w:rsid w:val="002B15BA"/>
    <w:rsid w:val="002F2071"/>
    <w:rsid w:val="00342474"/>
    <w:rsid w:val="0039779C"/>
    <w:rsid w:val="003B7B22"/>
    <w:rsid w:val="003D099A"/>
    <w:rsid w:val="003D3599"/>
    <w:rsid w:val="003F06E6"/>
    <w:rsid w:val="006222DA"/>
    <w:rsid w:val="006548F1"/>
    <w:rsid w:val="006C5367"/>
    <w:rsid w:val="006F15FE"/>
    <w:rsid w:val="007633E7"/>
    <w:rsid w:val="007E4A19"/>
    <w:rsid w:val="00852FE8"/>
    <w:rsid w:val="009A2EEE"/>
    <w:rsid w:val="009C7CB2"/>
    <w:rsid w:val="00A10CC1"/>
    <w:rsid w:val="00A33838"/>
    <w:rsid w:val="00A903A6"/>
    <w:rsid w:val="00B10D3E"/>
    <w:rsid w:val="00B46252"/>
    <w:rsid w:val="00B71F0E"/>
    <w:rsid w:val="00B7694F"/>
    <w:rsid w:val="00B85B9A"/>
    <w:rsid w:val="00BA721B"/>
    <w:rsid w:val="00BB2EFF"/>
    <w:rsid w:val="00C9307D"/>
    <w:rsid w:val="00CD4322"/>
    <w:rsid w:val="00D921FC"/>
    <w:rsid w:val="00D95ED0"/>
    <w:rsid w:val="00DB03FA"/>
    <w:rsid w:val="00DB1D33"/>
    <w:rsid w:val="00E22167"/>
    <w:rsid w:val="00F22E1F"/>
    <w:rsid w:val="00F716AB"/>
    <w:rsid w:val="00F93DBE"/>
    <w:rsid w:val="00FB7045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7FBC"/>
  <w15:chartTrackingRefBased/>
  <w15:docId w15:val="{61C70EFC-9FE5-4657-9BC9-959BA25E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E3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8E3"/>
    <w:pPr>
      <w:keepNext/>
      <w:keepLines/>
      <w:spacing w:before="40" w:after="240"/>
      <w:outlineLvl w:val="1"/>
    </w:pPr>
    <w:rPr>
      <w:rFonts w:eastAsiaTheme="majorEastAsia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8E3"/>
    <w:rPr>
      <w:rFonts w:ascii="Arial" w:eastAsiaTheme="majorEastAsia" w:hAnsi="Arial" w:cs="Arial"/>
      <w:b/>
      <w:b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E3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1308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7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5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swindale\Downloads\go.guildinsurance.com.au\Vets-Choic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etschoice.guildinsurance.com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Brown</dc:creator>
  <cp:keywords/>
  <dc:description/>
  <cp:lastModifiedBy>Sarah Swindale</cp:lastModifiedBy>
  <cp:revision>9</cp:revision>
  <dcterms:created xsi:type="dcterms:W3CDTF">2020-12-01T03:13:00Z</dcterms:created>
  <dcterms:modified xsi:type="dcterms:W3CDTF">2021-09-08T07:20:00Z</dcterms:modified>
</cp:coreProperties>
</file>